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B7" w:rsidRPr="00EC331A" w:rsidRDefault="009E0DCF" w:rsidP="009E0DCF">
      <w:pPr>
        <w:tabs>
          <w:tab w:val="left" w:pos="1440"/>
        </w:tabs>
        <w:spacing w:line="259" w:lineRule="auto"/>
        <w:ind w:right="4"/>
        <w:rPr>
          <w:rFonts w:asciiTheme="minorHAnsi" w:hAnsiTheme="minorHAnsi"/>
          <w:i w:val="0"/>
        </w:rPr>
      </w:pPr>
      <w:bookmarkStart w:id="0" w:name="_GoBack"/>
      <w:r w:rsidRPr="00EC331A">
        <w:rPr>
          <w:rFonts w:asciiTheme="minorHAnsi" w:hAnsiTheme="minorHAnsi"/>
          <w:i w:val="0"/>
          <w:sz w:val="36"/>
        </w:rPr>
        <w:tab/>
      </w:r>
      <w:r w:rsidR="00E310B7" w:rsidRPr="00EC331A">
        <w:rPr>
          <w:rFonts w:asciiTheme="minorHAnsi" w:hAnsiTheme="minorHAnsi"/>
          <w:b/>
          <w:i w:val="0"/>
        </w:rPr>
        <w:t xml:space="preserve">INFORMATIVA RELATIVA AL TRATTAMENTO DEI DATI PERSONALI </w:t>
      </w:r>
    </w:p>
    <w:p w:rsidR="00E310B7" w:rsidRPr="00EC331A" w:rsidRDefault="00E310B7" w:rsidP="009E0DCF">
      <w:pPr>
        <w:tabs>
          <w:tab w:val="left" w:pos="1845"/>
          <w:tab w:val="center" w:pos="4934"/>
        </w:tabs>
        <w:spacing w:line="259" w:lineRule="auto"/>
        <w:ind w:right="1"/>
        <w:jc w:val="center"/>
        <w:rPr>
          <w:rFonts w:asciiTheme="minorHAnsi" w:hAnsiTheme="minorHAnsi"/>
          <w:i w:val="0"/>
        </w:rPr>
      </w:pPr>
      <w:r w:rsidRPr="00EC331A">
        <w:rPr>
          <w:rFonts w:asciiTheme="minorHAnsi" w:hAnsiTheme="minorHAnsi" w:cs="Calibri"/>
          <w:i w:val="0"/>
          <w:noProof/>
        </w:rPr>
        <mc:AlternateContent>
          <mc:Choice Requires="wpg">
            <w:drawing>
              <wp:anchor distT="0" distB="0" distL="114300" distR="114300" simplePos="0" relativeHeight="251659264" behindDoc="1" locked="0" layoutInCell="1" allowOverlap="1" wp14:anchorId="13CED8C8" wp14:editId="015F3E23">
                <wp:simplePos x="0" y="0"/>
                <wp:positionH relativeFrom="column">
                  <wp:posOffset>-140970</wp:posOffset>
                </wp:positionH>
                <wp:positionV relativeFrom="paragraph">
                  <wp:posOffset>212725</wp:posOffset>
                </wp:positionV>
                <wp:extent cx="6766560" cy="635"/>
                <wp:effectExtent l="18415" t="19050" r="15875" b="18415"/>
                <wp:wrapTight wrapText="bothSides">
                  <wp:wrapPolygon edited="0">
                    <wp:start x="0" y="0"/>
                    <wp:lineTo x="0" y="0"/>
                    <wp:lineTo x="714" y="0"/>
                    <wp:lineTo x="714" y="0"/>
                    <wp:lineTo x="0" y="0"/>
                  </wp:wrapPolygon>
                </wp:wrapTight>
                <wp:docPr id="1" name="Group 2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635"/>
                          <a:chOff x="0" y="0"/>
                          <a:chExt cx="67665" cy="6"/>
                        </a:xfrm>
                      </wpg:grpSpPr>
                      <wps:wsp>
                        <wps:cNvPr id="2" name="Shape 441"/>
                        <wps:cNvSpPr>
                          <a:spLocks/>
                        </wps:cNvSpPr>
                        <wps:spPr bwMode="auto">
                          <a:xfrm>
                            <a:off x="0" y="0"/>
                            <a:ext cx="67665" cy="6"/>
                          </a:xfrm>
                          <a:custGeom>
                            <a:avLst/>
                            <a:gdLst>
                              <a:gd name="T0" fmla="*/ 0 w 6766560"/>
                              <a:gd name="T1" fmla="*/ 0 h 635"/>
                              <a:gd name="T2" fmla="*/ 6766560 w 6766560"/>
                              <a:gd name="T3" fmla="*/ 635 h 635"/>
                              <a:gd name="T4" fmla="*/ 0 w 6766560"/>
                              <a:gd name="T5" fmla="*/ 0 h 635"/>
                              <a:gd name="T6" fmla="*/ 6766560 w 6766560"/>
                              <a:gd name="T7" fmla="*/ 635 h 635"/>
                            </a:gdLst>
                            <a:ahLst/>
                            <a:cxnLst>
                              <a:cxn ang="0">
                                <a:pos x="T0" y="T1"/>
                              </a:cxn>
                              <a:cxn ang="0">
                                <a:pos x="T2" y="T3"/>
                              </a:cxn>
                            </a:cxnLst>
                            <a:rect l="T4" t="T5" r="T6" b="T7"/>
                            <a:pathLst>
                              <a:path w="6766560" h="635">
                                <a:moveTo>
                                  <a:pt x="0" y="0"/>
                                </a:moveTo>
                                <a:lnTo>
                                  <a:pt x="6766560" y="635"/>
                                </a:lnTo>
                              </a:path>
                            </a:pathLst>
                          </a:custGeom>
                          <a:noFill/>
                          <a:ln w="28575">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584688D" id="Group 2257" o:spid="_x0000_s1026" style="position:absolute;margin-left:-11.1pt;margin-top:16.75pt;width:532.8pt;height:.05pt;z-index:-251657216;mso-width-relative:margin;mso-height-relative:margin" coordsize="67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">
                <v:shape id="Shape 441" o:spid="_x0000_s1027" style="position:absolute;width:67665;height:6;visibility:visible;mso-wrap-style:square;v-text-anchor:top" coordsize="67665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T5s8EA&#10;AADaAAAADwAAAGRycy9kb3ducmV2LnhtbESPQWvCQBSE7wX/w/IEb3Wjh1Ciq0ihoBWKRnt/ZJ/J&#10;0uzbkN0m67/vCgWPw8x8w6y30bZioN4bxwoW8wwEceW04VrB9fLx+gbCB2SNrWNScCcP283kZY2F&#10;diOfaShDLRKEfYEKmhC6QkpfNWTRz11HnLyb6y2GJPta6h7HBLetXGZZLi0aTgsNdvTeUPVT/loF&#10;u69DLg9sYv7djfFkjvfb8FkqNZvG3QpEoBie4f/2XitYwuNKug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0+bPBAAAA2gAAAA8AAAAAAAAAAAAAAAAAmAIAAGRycy9kb3du&#10;cmV2LnhtbFBLBQYAAAAABAAEAPUAAACGAwAAAAA=&#10;" path="m,l6766560,635e" filled="f" strokecolor="#060" strokeweight="2.25pt">
                  <v:path arrowok="t" o:connecttype="custom" o:connectlocs="0,0;67665,6" o:connectangles="0,0" textboxrect="0,0,6766560,635"/>
                </v:shape>
                <w10:wrap type="tight"/>
              </v:group>
            </w:pict>
          </mc:Fallback>
        </mc:AlternateContent>
      </w:r>
      <w:r w:rsidR="003556AB" w:rsidRPr="00EC331A">
        <w:rPr>
          <w:rFonts w:asciiTheme="minorHAnsi" w:hAnsiTheme="minorHAnsi"/>
          <w:b/>
          <w:i w:val="0"/>
        </w:rPr>
        <w:t xml:space="preserve">PER IL BANDO </w:t>
      </w:r>
      <w:r w:rsidR="003259AB" w:rsidRPr="00EC331A">
        <w:rPr>
          <w:rFonts w:asciiTheme="minorHAnsi" w:hAnsiTheme="minorHAnsi"/>
          <w:b/>
          <w:i w:val="0"/>
        </w:rPr>
        <w:t>“SAFE WORKING – IO RIAPRO SICURO”</w:t>
      </w:r>
    </w:p>
    <w:p w:rsidR="00E310B7" w:rsidRPr="00EC331A" w:rsidRDefault="00E310B7" w:rsidP="00E310B7">
      <w:pPr>
        <w:spacing w:after="12" w:line="243" w:lineRule="auto"/>
        <w:ind w:left="137" w:right="-13"/>
        <w:rPr>
          <w:rFonts w:asciiTheme="minorHAnsi" w:hAnsiTheme="minorHAnsi"/>
          <w:i w:val="0"/>
        </w:rPr>
      </w:pPr>
    </w:p>
    <w:p w:rsidR="009E0DCF" w:rsidRPr="00EC331A" w:rsidRDefault="009E0DCF" w:rsidP="009E0DCF">
      <w:pPr>
        <w:pStyle w:val="NormaleWeb"/>
        <w:numPr>
          <w:ilvl w:val="0"/>
          <w:numId w:val="3"/>
        </w:numPr>
        <w:shd w:val="clear" w:color="auto" w:fill="FFFFFF"/>
        <w:spacing w:before="0" w:beforeAutospacing="0" w:after="0" w:line="264" w:lineRule="auto"/>
        <w:ind w:left="567" w:hanging="283"/>
        <w:jc w:val="both"/>
        <w:rPr>
          <w:rFonts w:asciiTheme="minorHAnsi" w:eastAsia="Calibri" w:hAnsiTheme="minorHAnsi" w:cs="Tw Cen MT"/>
        </w:rPr>
      </w:pPr>
      <w:r w:rsidRPr="00EC331A">
        <w:rPr>
          <w:rFonts w:asciiTheme="minorHAnsi" w:eastAsia="Calibri" w:hAnsiTheme="minorHAnsi" w:cs="Tw Cen MT"/>
        </w:rPr>
        <w:t>In attuazione del Codice in materia di protezione dei dati personali (</w:t>
      </w:r>
      <w:proofErr w:type="spellStart"/>
      <w:r w:rsidRPr="00EC331A">
        <w:rPr>
          <w:rFonts w:asciiTheme="minorHAnsi" w:eastAsia="Calibri" w:hAnsiTheme="minorHAnsi" w:cs="Tw Cen MT"/>
        </w:rPr>
        <w:t>D.Lgs.</w:t>
      </w:r>
      <w:proofErr w:type="spellEnd"/>
      <w:r w:rsidRPr="00EC331A">
        <w:rPr>
          <w:rFonts w:asciiTheme="minorHAnsi" w:eastAsia="Calibri" w:hAnsiTheme="minorHAnsi" w:cs="Tw Cen MT"/>
        </w:rPr>
        <w:t xml:space="preserve"> 196/2003 e </w:t>
      </w:r>
      <w:proofErr w:type="spellStart"/>
      <w:r w:rsidRPr="00EC331A">
        <w:rPr>
          <w:rFonts w:asciiTheme="minorHAnsi" w:eastAsia="Calibri" w:hAnsiTheme="minorHAnsi" w:cs="Tw Cen MT"/>
        </w:rPr>
        <w:t>s.m.i.</w:t>
      </w:r>
      <w:proofErr w:type="spellEnd"/>
      <w:r w:rsidRPr="00EC331A">
        <w:rPr>
          <w:rFonts w:asciiTheme="minorHAnsi" w:eastAsia="Calibri" w:hAnsiTheme="minorHAnsi" w:cs="Tw Cen MT"/>
        </w:rPr>
        <w:t xml:space="preserve"> e Regolamento UE 679/2016 (infra: "Regolamento"), i dati personali saranno trattati da </w:t>
      </w:r>
      <w:proofErr w:type="spellStart"/>
      <w:r w:rsidRPr="00EC331A">
        <w:rPr>
          <w:rFonts w:asciiTheme="minorHAnsi" w:eastAsia="Calibri" w:hAnsiTheme="minorHAnsi" w:cs="Tw Cen MT"/>
        </w:rPr>
        <w:t>Unioncamere</w:t>
      </w:r>
      <w:proofErr w:type="spellEnd"/>
      <w:r w:rsidRPr="00EC331A">
        <w:rPr>
          <w:rFonts w:asciiTheme="minorHAnsi" w:eastAsia="Calibri" w:hAnsiTheme="minorHAnsi" w:cs="Tw Cen MT"/>
        </w:rPr>
        <w:t xml:space="preserve"> Lombardia in qualità di titolare del trattamento ("Titolare").</w:t>
      </w:r>
    </w:p>
    <w:p w:rsidR="009E0DCF" w:rsidRPr="00EC331A" w:rsidRDefault="009E0DCF" w:rsidP="009E0DCF">
      <w:pPr>
        <w:pStyle w:val="NormaleWeb"/>
        <w:numPr>
          <w:ilvl w:val="0"/>
          <w:numId w:val="3"/>
        </w:numPr>
        <w:shd w:val="clear" w:color="auto" w:fill="FFFFFF"/>
        <w:spacing w:before="0" w:beforeAutospacing="0" w:after="0" w:line="264" w:lineRule="auto"/>
        <w:ind w:left="567" w:hanging="283"/>
        <w:jc w:val="both"/>
        <w:rPr>
          <w:rFonts w:asciiTheme="minorHAnsi" w:eastAsia="Calibri" w:hAnsiTheme="minorHAnsi" w:cs="Tw Cen MT"/>
        </w:rPr>
      </w:pPr>
      <w:r w:rsidRPr="00EC331A">
        <w:rPr>
          <w:rFonts w:asciiTheme="minorHAnsi" w:eastAsia="Calibri" w:hAnsiTheme="minorHAnsi" w:cs="Tw Cen MT"/>
        </w:rPr>
        <w:t>Il Titolare tratterà i dati che rientrano nelle definizioni di cui agli art. 4(1) del Regolamento, tra cui rientrano, a titolo esemplificativo e non esaustivo, nome, cognome, il numero di telefono mobile, l'indirizzo e-mail e in generale i dati di contatto dei vostri referenti, di seguito e complessivamente solo "Dati Personali".</w:t>
      </w:r>
    </w:p>
    <w:p w:rsidR="009E0DCF" w:rsidRPr="00EC331A" w:rsidRDefault="009E0DCF" w:rsidP="009E0DCF">
      <w:pPr>
        <w:pStyle w:val="NormaleWeb"/>
        <w:numPr>
          <w:ilvl w:val="0"/>
          <w:numId w:val="3"/>
        </w:numPr>
        <w:shd w:val="clear" w:color="auto" w:fill="FFFFFF"/>
        <w:spacing w:before="0" w:beforeAutospacing="0" w:after="0" w:line="264" w:lineRule="auto"/>
        <w:ind w:left="567" w:hanging="283"/>
        <w:jc w:val="both"/>
        <w:rPr>
          <w:rFonts w:asciiTheme="minorHAnsi" w:eastAsia="Calibri" w:hAnsiTheme="minorHAnsi" w:cs="Tw Cen MT"/>
        </w:rPr>
      </w:pPr>
      <w:r w:rsidRPr="00EC331A">
        <w:rPr>
          <w:rFonts w:asciiTheme="minorHAnsi" w:eastAsia="Calibri" w:hAnsiTheme="minorHAnsi" w:cs="Tw Cen MT"/>
        </w:rPr>
        <w:t>I Dati Personali saranno trattati, dietro specifico consenso ove necessario, per le seguenti finalità:</w:t>
      </w:r>
    </w:p>
    <w:p w:rsidR="009E0DCF" w:rsidRPr="00EC331A" w:rsidRDefault="009E0DCF" w:rsidP="009E0DCF">
      <w:pPr>
        <w:pStyle w:val="NormaleWeb"/>
        <w:numPr>
          <w:ilvl w:val="1"/>
          <w:numId w:val="4"/>
        </w:numPr>
        <w:shd w:val="clear" w:color="auto" w:fill="FFFFFF"/>
        <w:spacing w:before="0" w:beforeAutospacing="0" w:after="0" w:line="264" w:lineRule="auto"/>
        <w:jc w:val="both"/>
        <w:rPr>
          <w:rFonts w:asciiTheme="minorHAnsi" w:eastAsia="Calibri" w:hAnsiTheme="minorHAnsi" w:cs="Tw Cen MT"/>
        </w:rPr>
      </w:pPr>
      <w:r w:rsidRPr="00EC331A">
        <w:rPr>
          <w:rFonts w:asciiTheme="minorHAnsi" w:eastAsia="Calibri" w:hAnsiTheme="minorHAnsi" w:cs="Tw Cen MT"/>
        </w:rPr>
        <w:t>adempimenti connessi alla gestione della procedura di erogazione del contributo;</w:t>
      </w:r>
    </w:p>
    <w:p w:rsidR="009E0DCF" w:rsidRPr="00EC331A" w:rsidRDefault="009E0DCF" w:rsidP="009E0DCF">
      <w:pPr>
        <w:pStyle w:val="NormaleWeb"/>
        <w:numPr>
          <w:ilvl w:val="1"/>
          <w:numId w:val="4"/>
        </w:numPr>
        <w:shd w:val="clear" w:color="auto" w:fill="FFFFFF"/>
        <w:spacing w:before="0" w:beforeAutospacing="0" w:after="0" w:line="264" w:lineRule="auto"/>
        <w:jc w:val="both"/>
        <w:rPr>
          <w:rFonts w:asciiTheme="minorHAnsi" w:eastAsia="Calibri" w:hAnsiTheme="minorHAnsi" w:cs="Tw Cen MT"/>
        </w:rPr>
      </w:pPr>
      <w:r w:rsidRPr="00EC331A">
        <w:rPr>
          <w:rFonts w:asciiTheme="minorHAnsi" w:eastAsia="Calibri" w:hAnsiTheme="minorHAnsi" w:cs="Tw Cen MT"/>
        </w:rPr>
        <w:t>assolvere eventuali obblighi di legge, contabili e fiscali.</w:t>
      </w:r>
    </w:p>
    <w:p w:rsidR="009E0DCF" w:rsidRPr="00EC331A" w:rsidRDefault="009E0DCF" w:rsidP="009E0DCF">
      <w:pPr>
        <w:spacing w:line="264" w:lineRule="auto"/>
        <w:ind w:left="567"/>
        <w:jc w:val="both"/>
        <w:rPr>
          <w:rFonts w:asciiTheme="minorHAnsi" w:hAnsiTheme="minorHAnsi"/>
          <w:i w:val="0"/>
        </w:rPr>
      </w:pPr>
      <w:r w:rsidRPr="00EC331A">
        <w:rPr>
          <w:rFonts w:asciiTheme="minorHAnsi" w:hAnsiTheme="minorHAnsi"/>
          <w:i w:val="0"/>
        </w:rPr>
        <w:t>La basi giuridiche del trattamento per la finalità a) e b) sono rispettivamente gli artt. 6(1)(e) e 6(1)(c) del Regolamento.</w:t>
      </w:r>
    </w:p>
    <w:p w:rsidR="009E0DCF" w:rsidRPr="00EC331A" w:rsidRDefault="009E0DCF" w:rsidP="009E0DCF">
      <w:pPr>
        <w:spacing w:line="264" w:lineRule="auto"/>
        <w:ind w:left="567"/>
        <w:jc w:val="both"/>
        <w:rPr>
          <w:rFonts w:asciiTheme="minorHAnsi" w:hAnsiTheme="minorHAnsi"/>
          <w:i w:val="0"/>
        </w:rPr>
      </w:pPr>
      <w:r w:rsidRPr="00EC331A">
        <w:rPr>
          <w:rFonts w:asciiTheme="minorHAnsi" w:hAnsiTheme="minorHAnsi"/>
          <w:i w:val="0"/>
        </w:rPr>
        <w:t>Il conferimento dei Dati Personali per le finalità sopra indicate è facoltativo, ma in difetto non sarà possibile dare corso all'erogazione del contributo.</w:t>
      </w:r>
    </w:p>
    <w:p w:rsidR="009E0DCF" w:rsidRPr="00EC331A" w:rsidRDefault="009E0DCF" w:rsidP="009E0DCF">
      <w:pPr>
        <w:pStyle w:val="NormaleWeb"/>
        <w:numPr>
          <w:ilvl w:val="0"/>
          <w:numId w:val="3"/>
        </w:numPr>
        <w:shd w:val="clear" w:color="auto" w:fill="FFFFFF"/>
        <w:spacing w:before="0" w:beforeAutospacing="0" w:after="0" w:line="264" w:lineRule="auto"/>
        <w:ind w:left="567" w:hanging="283"/>
        <w:jc w:val="both"/>
        <w:rPr>
          <w:rFonts w:asciiTheme="minorHAnsi" w:eastAsia="Calibri" w:hAnsiTheme="minorHAnsi" w:cs="Tw Cen MT"/>
        </w:rPr>
      </w:pPr>
      <w:r w:rsidRPr="00EC331A">
        <w:rPr>
          <w:rFonts w:asciiTheme="minorHAnsi" w:eastAsia="Calibri" w:hAnsiTheme="minorHAnsi" w:cs="Tw Cen MT"/>
        </w:rPr>
        <w:t>I Dati Personali potranno essere condivisi con:</w:t>
      </w:r>
    </w:p>
    <w:p w:rsidR="009E0DCF" w:rsidRPr="00EC331A" w:rsidRDefault="009E0DCF" w:rsidP="009E0DCF">
      <w:pPr>
        <w:numPr>
          <w:ilvl w:val="0"/>
          <w:numId w:val="5"/>
        </w:numPr>
        <w:shd w:val="clear" w:color="auto" w:fill="FFFFFF"/>
        <w:spacing w:line="264" w:lineRule="auto"/>
        <w:ind w:left="851" w:hanging="284"/>
        <w:jc w:val="both"/>
        <w:rPr>
          <w:rFonts w:asciiTheme="minorHAnsi" w:hAnsiTheme="minorHAnsi"/>
          <w:i w:val="0"/>
        </w:rPr>
      </w:pPr>
      <w:r w:rsidRPr="00EC331A">
        <w:rPr>
          <w:rFonts w:asciiTheme="minorHAnsi" w:hAnsiTheme="minorHAnsi"/>
          <w:i w:val="0"/>
        </w:rPr>
        <w:t>persone fisiche autorizzate dal Titolare al trattamento di dati personali previa sottoscrizione di un accordo di riservatezza;</w:t>
      </w:r>
    </w:p>
    <w:p w:rsidR="009E0DCF" w:rsidRPr="00EC331A" w:rsidRDefault="009E0DCF" w:rsidP="009E0DCF">
      <w:pPr>
        <w:numPr>
          <w:ilvl w:val="0"/>
          <w:numId w:val="5"/>
        </w:numPr>
        <w:shd w:val="clear" w:color="auto" w:fill="FFFFFF"/>
        <w:spacing w:line="264" w:lineRule="auto"/>
        <w:ind w:left="851" w:hanging="284"/>
        <w:jc w:val="both"/>
        <w:rPr>
          <w:rFonts w:asciiTheme="minorHAnsi" w:hAnsiTheme="minorHAnsi"/>
          <w:i w:val="0"/>
        </w:rPr>
      </w:pPr>
      <w:r w:rsidRPr="00EC331A">
        <w:rPr>
          <w:rFonts w:asciiTheme="minorHAnsi" w:hAnsiTheme="minorHAnsi"/>
          <w:i w:val="0"/>
        </w:rPr>
        <w:t>consulenti e istituti di credito per finalità contabili-amministrative, i quali agiscono tipicamente in qualità di responsabili del trattamento;</w:t>
      </w:r>
    </w:p>
    <w:p w:rsidR="009E0DCF" w:rsidRPr="00EC331A" w:rsidRDefault="009E0DCF" w:rsidP="009E0DCF">
      <w:pPr>
        <w:numPr>
          <w:ilvl w:val="0"/>
          <w:numId w:val="5"/>
        </w:numPr>
        <w:shd w:val="clear" w:color="auto" w:fill="FFFFFF"/>
        <w:spacing w:line="264" w:lineRule="auto"/>
        <w:ind w:left="851" w:hanging="284"/>
        <w:jc w:val="both"/>
        <w:rPr>
          <w:rFonts w:asciiTheme="minorHAnsi" w:hAnsiTheme="minorHAnsi"/>
          <w:i w:val="0"/>
        </w:rPr>
      </w:pPr>
      <w:r w:rsidRPr="00EC331A">
        <w:rPr>
          <w:rFonts w:asciiTheme="minorHAnsi" w:hAnsiTheme="minorHAnsi"/>
          <w:i w:val="0"/>
        </w:rPr>
        <w:t>soggetti, enti o autorità a cui sia obbligatorio comunicare i vostri Dati Personali in forza di disposizioni di legge o di ordini delle autorità.</w:t>
      </w:r>
    </w:p>
    <w:p w:rsidR="009E0DCF" w:rsidRPr="00EC331A" w:rsidRDefault="009E0DCF" w:rsidP="009E0DCF">
      <w:pPr>
        <w:pStyle w:val="NormaleWeb"/>
        <w:numPr>
          <w:ilvl w:val="0"/>
          <w:numId w:val="3"/>
        </w:numPr>
        <w:shd w:val="clear" w:color="auto" w:fill="FFFFFF"/>
        <w:spacing w:before="0" w:beforeAutospacing="0" w:after="0" w:line="264" w:lineRule="auto"/>
        <w:ind w:left="567" w:hanging="283"/>
        <w:jc w:val="both"/>
        <w:rPr>
          <w:rFonts w:asciiTheme="minorHAnsi" w:eastAsia="Calibri" w:hAnsiTheme="minorHAnsi" w:cs="Tw Cen MT"/>
        </w:rPr>
      </w:pPr>
      <w:r w:rsidRPr="00EC331A">
        <w:rPr>
          <w:rFonts w:asciiTheme="minorHAnsi" w:eastAsia="Calibri" w:hAnsiTheme="minorHAnsi" w:cs="Tw Cen MT"/>
        </w:rPr>
        <w:t>I Dati Personali saranno conservati per il tempo necessario per l'esecuzione degli adempimenti connessi alle procedure di erogazione del contributo e comunque per un periodo non superiore ai 10 anni.</w:t>
      </w:r>
    </w:p>
    <w:p w:rsidR="009E0DCF" w:rsidRPr="00EC331A" w:rsidRDefault="009E0DCF" w:rsidP="009E0DCF">
      <w:pPr>
        <w:pStyle w:val="NormaleWeb"/>
        <w:numPr>
          <w:ilvl w:val="0"/>
          <w:numId w:val="3"/>
        </w:numPr>
        <w:shd w:val="clear" w:color="auto" w:fill="FFFFFF"/>
        <w:spacing w:before="0" w:beforeAutospacing="0" w:after="0" w:line="264" w:lineRule="auto"/>
        <w:ind w:left="567" w:hanging="283"/>
        <w:jc w:val="both"/>
        <w:rPr>
          <w:rFonts w:asciiTheme="minorHAnsi" w:eastAsia="Calibri" w:hAnsiTheme="minorHAnsi" w:cs="Tw Cen MT"/>
        </w:rPr>
      </w:pPr>
      <w:r w:rsidRPr="00EC331A">
        <w:rPr>
          <w:rFonts w:asciiTheme="minorHAnsi" w:eastAsia="Calibri" w:hAnsiTheme="minorHAnsi" w:cs="Tw Cen MT"/>
        </w:rPr>
        <w:t>E’ possibil</w:t>
      </w:r>
      <w:r w:rsidR="005B2D14" w:rsidRPr="00EC331A">
        <w:rPr>
          <w:rFonts w:asciiTheme="minorHAnsi" w:eastAsia="Calibri" w:hAnsiTheme="minorHAnsi" w:cs="Tw Cen MT"/>
        </w:rPr>
        <w:t>e</w:t>
      </w:r>
      <w:r w:rsidRPr="00EC331A">
        <w:rPr>
          <w:rFonts w:asciiTheme="minorHAnsi" w:eastAsia="Calibri" w:hAnsiTheme="minorHAnsi" w:cs="Tw Cen MT"/>
        </w:rPr>
        <w:t xml:space="preserve"> chiedere al Titolare, in qualunque momento, l'accesso ai propri Dati Personali, la rettifica o la cancellazione degli stessi o di opporsi al loro trattamento. I soggetti partecipanti hanno diritto di richiedere la limitazione del trattamento nei casi previsti dall'art. 18 del Regolamento, nonché di ottenere in un formato strutturato, di uso comune e leggibile da dispositivo automatico i dati che li riguardano, nei casi previsti dall'art. 20 del Regolamento.</w:t>
      </w:r>
    </w:p>
    <w:p w:rsidR="009E0DCF" w:rsidRPr="00EC331A" w:rsidRDefault="009E0DCF" w:rsidP="009E0DCF">
      <w:pPr>
        <w:pStyle w:val="NormaleWeb"/>
        <w:shd w:val="clear" w:color="auto" w:fill="FFFFFF"/>
        <w:spacing w:before="0" w:beforeAutospacing="0" w:after="0" w:line="264" w:lineRule="auto"/>
        <w:ind w:left="284"/>
        <w:jc w:val="both"/>
        <w:rPr>
          <w:rFonts w:asciiTheme="minorHAnsi" w:eastAsia="Calibri" w:hAnsiTheme="minorHAnsi" w:cs="Tw Cen MT"/>
        </w:rPr>
      </w:pPr>
      <w:r w:rsidRPr="00EC331A">
        <w:rPr>
          <w:rFonts w:asciiTheme="minorHAnsi" w:eastAsia="Calibri" w:hAnsiTheme="minorHAnsi" w:cs="Tw Cen MT"/>
        </w:rPr>
        <w:t xml:space="preserve">Le richieste vanno rivolte per iscritto al Titolare al seguente indirizzo mail: </w:t>
      </w:r>
      <w:hyperlink r:id="rId8" w:history="1">
        <w:r w:rsidRPr="00EC331A">
          <w:rPr>
            <w:rStyle w:val="Collegamentoipertestuale"/>
            <w:rFonts w:asciiTheme="minorHAnsi" w:eastAsia="Calibri" w:hAnsiTheme="minorHAnsi" w:cs="Tw Cen MT"/>
          </w:rPr>
          <w:t>dpo@lom.camcom.it</w:t>
        </w:r>
      </w:hyperlink>
      <w:r w:rsidRPr="00EC331A">
        <w:rPr>
          <w:rFonts w:asciiTheme="minorHAnsi" w:eastAsia="Calibri" w:hAnsiTheme="minorHAnsi" w:cs="Tw Cen MT"/>
        </w:rPr>
        <w:t xml:space="preserve">. </w:t>
      </w:r>
    </w:p>
    <w:p w:rsidR="009E0DCF" w:rsidRPr="00EC331A" w:rsidRDefault="009E0DCF" w:rsidP="009E0DCF">
      <w:pPr>
        <w:pStyle w:val="NormaleWeb"/>
        <w:shd w:val="clear" w:color="auto" w:fill="FFFFFF"/>
        <w:spacing w:before="0" w:beforeAutospacing="0" w:after="0" w:line="264" w:lineRule="auto"/>
        <w:ind w:left="284"/>
        <w:jc w:val="both"/>
        <w:rPr>
          <w:rFonts w:asciiTheme="minorHAnsi" w:eastAsia="Calibri" w:hAnsiTheme="minorHAnsi" w:cs="Tw Cen MT"/>
        </w:rPr>
      </w:pPr>
      <w:r w:rsidRPr="00EC331A">
        <w:rPr>
          <w:rFonts w:asciiTheme="minorHAnsi" w:eastAsia="Calibri" w:hAnsiTheme="minorHAnsi" w:cs="Tw Cen MT"/>
        </w:rPr>
        <w:t>In ogni caso esiste sempre il diritto di proporre reclamo all'autorità di controllo competente (Garante per la Protezione dei Dati Personali), ai sensi dell'art. 77 del Regolamento, qualora si ritenga che il trattamento dei propri dati sia contrario alla normativa in vigore.</w:t>
      </w:r>
      <w:bookmarkEnd w:id="0"/>
    </w:p>
    <w:sectPr w:rsidR="009E0DCF" w:rsidRPr="00EC331A" w:rsidSect="00564E5C">
      <w:headerReference w:type="default" r:id="rId9"/>
      <w:pgSz w:w="11910" w:h="16840"/>
      <w:pgMar w:top="1180" w:right="1020" w:bottom="1120" w:left="1020" w:header="0" w:footer="9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9AB" w:rsidRDefault="003259AB" w:rsidP="003259AB">
      <w:r>
        <w:separator/>
      </w:r>
    </w:p>
  </w:endnote>
  <w:endnote w:type="continuationSeparator" w:id="0">
    <w:p w:rsidR="003259AB" w:rsidRDefault="003259AB" w:rsidP="0032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9AB" w:rsidRDefault="003259AB" w:rsidP="003259AB">
      <w:r>
        <w:separator/>
      </w:r>
    </w:p>
  </w:footnote>
  <w:footnote w:type="continuationSeparator" w:id="0">
    <w:p w:rsidR="003259AB" w:rsidRDefault="003259AB" w:rsidP="00325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9AB" w:rsidRDefault="003259AB" w:rsidP="003259AB">
    <w:pPr>
      <w:spacing w:line="259" w:lineRule="auto"/>
      <w:ind w:right="4"/>
      <w:rPr>
        <w:i w:val="0"/>
        <w:sz w:val="36"/>
      </w:rPr>
    </w:pPr>
  </w:p>
  <w:p w:rsidR="003259AB" w:rsidRDefault="003259AB" w:rsidP="003259AB">
    <w:pPr>
      <w:spacing w:line="259" w:lineRule="auto"/>
      <w:ind w:right="4"/>
      <w:rPr>
        <w:i w:val="0"/>
        <w:sz w:val="36"/>
      </w:rPr>
    </w:pPr>
    <w:r w:rsidRPr="003556AB">
      <w:rPr>
        <w:i w:val="0"/>
        <w:sz w:val="36"/>
      </w:rPr>
      <w:t xml:space="preserve">ALLEGATO </w:t>
    </w:r>
    <w:r>
      <w:rPr>
        <w:i w:val="0"/>
        <w:sz w:val="36"/>
      </w:rPr>
      <w:t>F</w:t>
    </w:r>
  </w:p>
  <w:p w:rsidR="003259AB" w:rsidRDefault="003259A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123E0"/>
    <w:multiLevelType w:val="hybridMultilevel"/>
    <w:tmpl w:val="E520B9C8"/>
    <w:lvl w:ilvl="0" w:tplc="0410000F">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19">
      <w:start w:val="1"/>
      <w:numFmt w:val="lowerLetter"/>
      <w:lvlText w:val="%4."/>
      <w:lvlJc w:val="left"/>
      <w:pPr>
        <w:ind w:left="2804" w:hanging="360"/>
      </w:pPr>
    </w:lvl>
    <w:lvl w:ilvl="4" w:tplc="04100019">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21597BCB"/>
    <w:multiLevelType w:val="hybridMultilevel"/>
    <w:tmpl w:val="EE46A2D4"/>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nsid w:val="29696B01"/>
    <w:multiLevelType w:val="hybridMultilevel"/>
    <w:tmpl w:val="41AA7C94"/>
    <w:lvl w:ilvl="0" w:tplc="0410000F">
      <w:start w:val="1"/>
      <w:numFmt w:val="decimal"/>
      <w:lvlText w:val="%1."/>
      <w:lvlJc w:val="left"/>
      <w:pPr>
        <w:ind w:left="969" w:hanging="360"/>
      </w:pPr>
    </w:lvl>
    <w:lvl w:ilvl="1" w:tplc="04100019" w:tentative="1">
      <w:start w:val="1"/>
      <w:numFmt w:val="lowerLetter"/>
      <w:lvlText w:val="%2."/>
      <w:lvlJc w:val="left"/>
      <w:pPr>
        <w:ind w:left="1689" w:hanging="360"/>
      </w:p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abstractNum w:abstractNumId="3">
    <w:nsid w:val="4C2F78A0"/>
    <w:multiLevelType w:val="hybridMultilevel"/>
    <w:tmpl w:val="7C3CA2C0"/>
    <w:lvl w:ilvl="0" w:tplc="3508CCC0">
      <w:start w:val="1"/>
      <w:numFmt w:val="bullet"/>
      <w:pStyle w:val="Paragrafoelenco"/>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DEC1F2D"/>
    <w:multiLevelType w:val="hybridMultilevel"/>
    <w:tmpl w:val="5AACD7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952381A"/>
    <w:multiLevelType w:val="hybridMultilevel"/>
    <w:tmpl w:val="D9F2D874"/>
    <w:lvl w:ilvl="0" w:tplc="6C7EBCF2">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B7"/>
    <w:rsid w:val="003259AB"/>
    <w:rsid w:val="003556AB"/>
    <w:rsid w:val="00557827"/>
    <w:rsid w:val="005B2D14"/>
    <w:rsid w:val="006367E4"/>
    <w:rsid w:val="007F3DA5"/>
    <w:rsid w:val="009053CB"/>
    <w:rsid w:val="009E0DCF"/>
    <w:rsid w:val="00E310B7"/>
    <w:rsid w:val="00EB70CD"/>
    <w:rsid w:val="00EC331A"/>
    <w:rsid w:val="00F61E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10B7"/>
    <w:pPr>
      <w:spacing w:after="0" w:line="240" w:lineRule="auto"/>
    </w:pPr>
    <w:rPr>
      <w:rFonts w:ascii="Tw Cen MT" w:eastAsia="Calibri" w:hAnsi="Tw Cen MT" w:cs="Tw Cen MT"/>
      <w:i/>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E310B7"/>
    <w:pPr>
      <w:numPr>
        <w:numId w:val="1"/>
      </w:numPr>
      <w:contextualSpacing/>
    </w:pPr>
  </w:style>
  <w:style w:type="character" w:styleId="Collegamentoipertestuale">
    <w:name w:val="Hyperlink"/>
    <w:basedOn w:val="Carpredefinitoparagrafo"/>
    <w:uiPriority w:val="99"/>
    <w:unhideWhenUsed/>
    <w:rsid w:val="00E310B7"/>
    <w:rPr>
      <w:color w:val="0563C1" w:themeColor="hyperlink"/>
      <w:u w:val="single"/>
    </w:rPr>
  </w:style>
  <w:style w:type="paragraph" w:styleId="NormaleWeb">
    <w:name w:val="Normal (Web)"/>
    <w:basedOn w:val="Normale"/>
    <w:uiPriority w:val="99"/>
    <w:unhideWhenUsed/>
    <w:rsid w:val="009E0DCF"/>
    <w:pPr>
      <w:spacing w:before="100" w:beforeAutospacing="1" w:after="119"/>
    </w:pPr>
    <w:rPr>
      <w:rFonts w:ascii="Times New Roman" w:eastAsia="Times New Roman" w:hAnsi="Times New Roman" w:cs="Times New Roman"/>
      <w:i w:val="0"/>
    </w:rPr>
  </w:style>
  <w:style w:type="paragraph" w:styleId="Intestazione">
    <w:name w:val="header"/>
    <w:basedOn w:val="Normale"/>
    <w:link w:val="IntestazioneCarattere"/>
    <w:uiPriority w:val="99"/>
    <w:unhideWhenUsed/>
    <w:rsid w:val="003259AB"/>
    <w:pPr>
      <w:tabs>
        <w:tab w:val="center" w:pos="4819"/>
        <w:tab w:val="right" w:pos="9638"/>
      </w:tabs>
    </w:pPr>
  </w:style>
  <w:style w:type="character" w:customStyle="1" w:styleId="IntestazioneCarattere">
    <w:name w:val="Intestazione Carattere"/>
    <w:basedOn w:val="Carpredefinitoparagrafo"/>
    <w:link w:val="Intestazione"/>
    <w:uiPriority w:val="99"/>
    <w:rsid w:val="003259AB"/>
    <w:rPr>
      <w:rFonts w:ascii="Tw Cen MT" w:eastAsia="Calibri" w:hAnsi="Tw Cen MT" w:cs="Tw Cen MT"/>
      <w:i/>
      <w:sz w:val="24"/>
      <w:szCs w:val="24"/>
      <w:lang w:eastAsia="it-IT"/>
    </w:rPr>
  </w:style>
  <w:style w:type="paragraph" w:styleId="Pidipagina">
    <w:name w:val="footer"/>
    <w:basedOn w:val="Normale"/>
    <w:link w:val="PidipaginaCarattere"/>
    <w:uiPriority w:val="99"/>
    <w:unhideWhenUsed/>
    <w:rsid w:val="003259AB"/>
    <w:pPr>
      <w:tabs>
        <w:tab w:val="center" w:pos="4819"/>
        <w:tab w:val="right" w:pos="9638"/>
      </w:tabs>
    </w:pPr>
  </w:style>
  <w:style w:type="character" w:customStyle="1" w:styleId="PidipaginaCarattere">
    <w:name w:val="Piè di pagina Carattere"/>
    <w:basedOn w:val="Carpredefinitoparagrafo"/>
    <w:link w:val="Pidipagina"/>
    <w:uiPriority w:val="99"/>
    <w:rsid w:val="003259AB"/>
    <w:rPr>
      <w:rFonts w:ascii="Tw Cen MT" w:eastAsia="Calibri" w:hAnsi="Tw Cen MT" w:cs="Tw Cen MT"/>
      <w:i/>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10B7"/>
    <w:pPr>
      <w:spacing w:after="0" w:line="240" w:lineRule="auto"/>
    </w:pPr>
    <w:rPr>
      <w:rFonts w:ascii="Tw Cen MT" w:eastAsia="Calibri" w:hAnsi="Tw Cen MT" w:cs="Tw Cen MT"/>
      <w:i/>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E310B7"/>
    <w:pPr>
      <w:numPr>
        <w:numId w:val="1"/>
      </w:numPr>
      <w:contextualSpacing/>
    </w:pPr>
  </w:style>
  <w:style w:type="character" w:styleId="Collegamentoipertestuale">
    <w:name w:val="Hyperlink"/>
    <w:basedOn w:val="Carpredefinitoparagrafo"/>
    <w:uiPriority w:val="99"/>
    <w:unhideWhenUsed/>
    <w:rsid w:val="00E310B7"/>
    <w:rPr>
      <w:color w:val="0563C1" w:themeColor="hyperlink"/>
      <w:u w:val="single"/>
    </w:rPr>
  </w:style>
  <w:style w:type="paragraph" w:styleId="NormaleWeb">
    <w:name w:val="Normal (Web)"/>
    <w:basedOn w:val="Normale"/>
    <w:uiPriority w:val="99"/>
    <w:unhideWhenUsed/>
    <w:rsid w:val="009E0DCF"/>
    <w:pPr>
      <w:spacing w:before="100" w:beforeAutospacing="1" w:after="119"/>
    </w:pPr>
    <w:rPr>
      <w:rFonts w:ascii="Times New Roman" w:eastAsia="Times New Roman" w:hAnsi="Times New Roman" w:cs="Times New Roman"/>
      <w:i w:val="0"/>
    </w:rPr>
  </w:style>
  <w:style w:type="paragraph" w:styleId="Intestazione">
    <w:name w:val="header"/>
    <w:basedOn w:val="Normale"/>
    <w:link w:val="IntestazioneCarattere"/>
    <w:uiPriority w:val="99"/>
    <w:unhideWhenUsed/>
    <w:rsid w:val="003259AB"/>
    <w:pPr>
      <w:tabs>
        <w:tab w:val="center" w:pos="4819"/>
        <w:tab w:val="right" w:pos="9638"/>
      </w:tabs>
    </w:pPr>
  </w:style>
  <w:style w:type="character" w:customStyle="1" w:styleId="IntestazioneCarattere">
    <w:name w:val="Intestazione Carattere"/>
    <w:basedOn w:val="Carpredefinitoparagrafo"/>
    <w:link w:val="Intestazione"/>
    <w:uiPriority w:val="99"/>
    <w:rsid w:val="003259AB"/>
    <w:rPr>
      <w:rFonts w:ascii="Tw Cen MT" w:eastAsia="Calibri" w:hAnsi="Tw Cen MT" w:cs="Tw Cen MT"/>
      <w:i/>
      <w:sz w:val="24"/>
      <w:szCs w:val="24"/>
      <w:lang w:eastAsia="it-IT"/>
    </w:rPr>
  </w:style>
  <w:style w:type="paragraph" w:styleId="Pidipagina">
    <w:name w:val="footer"/>
    <w:basedOn w:val="Normale"/>
    <w:link w:val="PidipaginaCarattere"/>
    <w:uiPriority w:val="99"/>
    <w:unhideWhenUsed/>
    <w:rsid w:val="003259AB"/>
    <w:pPr>
      <w:tabs>
        <w:tab w:val="center" w:pos="4819"/>
        <w:tab w:val="right" w:pos="9638"/>
      </w:tabs>
    </w:pPr>
  </w:style>
  <w:style w:type="character" w:customStyle="1" w:styleId="PidipaginaCarattere">
    <w:name w:val="Piè di pagina Carattere"/>
    <w:basedOn w:val="Carpredefinitoparagrafo"/>
    <w:link w:val="Pidipagina"/>
    <w:uiPriority w:val="99"/>
    <w:rsid w:val="003259AB"/>
    <w:rPr>
      <w:rFonts w:ascii="Tw Cen MT" w:eastAsia="Calibri" w:hAnsi="Tw Cen MT" w:cs="Tw Cen MT"/>
      <w:i/>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lom.camcom.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414</Words>
  <Characters>2364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Longo</dc:creator>
  <cp:keywords/>
  <dc:description/>
  <cp:lastModifiedBy>Elena Bussolati</cp:lastModifiedBy>
  <cp:revision>5</cp:revision>
  <dcterms:created xsi:type="dcterms:W3CDTF">2018-12-19T18:31:00Z</dcterms:created>
  <dcterms:modified xsi:type="dcterms:W3CDTF">2020-05-21T10:04:00Z</dcterms:modified>
</cp:coreProperties>
</file>